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F3CDF" w14:textId="616B3C0A" w:rsidR="00851A36" w:rsidRDefault="00851A36" w:rsidP="00851A36">
      <w:pPr>
        <w:jc w:val="center"/>
        <w:rPr>
          <w:rFonts w:ascii="Comic Sans MS" w:hAnsi="Comic Sans MS"/>
          <w:b/>
          <w:bCs/>
          <w:sz w:val="32"/>
          <w:szCs w:val="32"/>
          <w:u w:val="single"/>
        </w:rPr>
      </w:pPr>
      <w:r>
        <w:rPr>
          <w:noProof/>
        </w:rPr>
        <w:drawing>
          <wp:anchor distT="0" distB="0" distL="114300" distR="114300" simplePos="0" relativeHeight="251658240" behindDoc="0" locked="0" layoutInCell="1" allowOverlap="1" wp14:anchorId="2ACAD8CE" wp14:editId="0E9BA09B">
            <wp:simplePos x="0" y="0"/>
            <wp:positionH relativeFrom="column">
              <wp:posOffset>-171450</wp:posOffset>
            </wp:positionH>
            <wp:positionV relativeFrom="paragraph">
              <wp:posOffset>0</wp:posOffset>
            </wp:positionV>
            <wp:extent cx="1476375" cy="1266825"/>
            <wp:effectExtent l="0" t="0" r="9525" b="9525"/>
            <wp:wrapThrough wrapText="bothSides">
              <wp:wrapPolygon edited="0">
                <wp:start x="0" y="0"/>
                <wp:lineTo x="0" y="21438"/>
                <wp:lineTo x="21461" y="21438"/>
                <wp:lineTo x="21461"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266825"/>
                    </a:xfrm>
                    <a:prstGeom prst="rect">
                      <a:avLst/>
                    </a:prstGeom>
                    <a:noFill/>
                    <a:ln>
                      <a:noFill/>
                    </a:ln>
                  </pic:spPr>
                </pic:pic>
              </a:graphicData>
            </a:graphic>
          </wp:anchor>
        </w:drawing>
      </w:r>
    </w:p>
    <w:p w14:paraId="6CCD61A9" w14:textId="01F46BFD" w:rsidR="00E57CF9" w:rsidRDefault="00851A36" w:rsidP="00851A36">
      <w:pPr>
        <w:rPr>
          <w:rFonts w:ascii="Comic Sans MS" w:hAnsi="Comic Sans MS"/>
          <w:b/>
          <w:bCs/>
          <w:sz w:val="32"/>
          <w:szCs w:val="32"/>
          <w:u w:val="single"/>
        </w:rPr>
      </w:pPr>
      <w:r>
        <w:rPr>
          <w:rFonts w:ascii="Comic Sans MS" w:hAnsi="Comic Sans MS"/>
          <w:b/>
          <w:bCs/>
          <w:sz w:val="32"/>
          <w:szCs w:val="32"/>
        </w:rPr>
        <w:t xml:space="preserve">             </w:t>
      </w:r>
      <w:r>
        <w:rPr>
          <w:rFonts w:ascii="Comic Sans MS" w:hAnsi="Comic Sans MS"/>
          <w:b/>
          <w:bCs/>
          <w:sz w:val="32"/>
          <w:szCs w:val="32"/>
          <w:u w:val="single"/>
        </w:rPr>
        <w:t>Behaviour Policy</w:t>
      </w:r>
    </w:p>
    <w:p w14:paraId="09D64846" w14:textId="77777777" w:rsidR="00851A36" w:rsidRDefault="00851A36" w:rsidP="00851A36">
      <w:pPr>
        <w:rPr>
          <w:rFonts w:ascii="Comic Sans MS" w:hAnsi="Comic Sans MS"/>
          <w:b/>
          <w:bCs/>
          <w:sz w:val="32"/>
          <w:szCs w:val="32"/>
          <w:u w:val="single"/>
        </w:rPr>
      </w:pPr>
    </w:p>
    <w:p w14:paraId="0705FAC3" w14:textId="77777777" w:rsidR="00851A36" w:rsidRDefault="00851A36" w:rsidP="00851A36">
      <w:pPr>
        <w:rPr>
          <w:rFonts w:ascii="Comic Sans MS" w:hAnsi="Comic Sans MS"/>
          <w:b/>
          <w:bCs/>
          <w:sz w:val="32"/>
          <w:szCs w:val="32"/>
          <w:u w:val="single"/>
        </w:rPr>
      </w:pPr>
    </w:p>
    <w:p w14:paraId="237713EE" w14:textId="2CC53BBF" w:rsidR="00851A36" w:rsidRDefault="009053F5" w:rsidP="00851A36">
      <w:pPr>
        <w:rPr>
          <w:rFonts w:ascii="Comic Sans MS" w:hAnsi="Comic Sans MS"/>
          <w:b/>
          <w:bCs/>
          <w:sz w:val="28"/>
          <w:szCs w:val="28"/>
          <w:u w:val="single"/>
        </w:rPr>
      </w:pPr>
      <w:r>
        <w:rPr>
          <w:rFonts w:ascii="Comic Sans MS" w:hAnsi="Comic Sans MS"/>
          <w:b/>
          <w:bCs/>
          <w:sz w:val="28"/>
          <w:szCs w:val="28"/>
          <w:u w:val="single"/>
        </w:rPr>
        <w:t>Purpose:</w:t>
      </w:r>
    </w:p>
    <w:p w14:paraId="2372EE1E" w14:textId="4855FFAA" w:rsidR="009053F5" w:rsidRPr="009053F5" w:rsidRDefault="009053F5" w:rsidP="009053F5">
      <w:pPr>
        <w:spacing w:after="0" w:line="240" w:lineRule="auto"/>
        <w:rPr>
          <w:rFonts w:ascii="Comic Sans MS" w:eastAsia="Times New Roman" w:hAnsi="Comic Sans MS" w:cs="Times New Roman"/>
          <w:kern w:val="0"/>
          <w:sz w:val="24"/>
          <w:szCs w:val="24"/>
          <w:lang w:eastAsia="en-GB"/>
          <w14:ligatures w14:val="none"/>
        </w:rPr>
      </w:pPr>
      <w:r>
        <w:rPr>
          <w:rFonts w:ascii="Comic Sans MS" w:eastAsia="Times New Roman" w:hAnsi="Comic Sans MS" w:cs="Times New Roman"/>
          <w:kern w:val="0"/>
          <w:sz w:val="24"/>
          <w:szCs w:val="24"/>
          <w:lang w:eastAsia="en-GB"/>
          <w14:ligatures w14:val="none"/>
        </w:rPr>
        <w:t>Frenchay Preschool Group</w:t>
      </w:r>
      <w:r w:rsidRPr="009053F5">
        <w:rPr>
          <w:rFonts w:ascii="Comic Sans MS" w:eastAsia="Times New Roman" w:hAnsi="Comic Sans MS" w:cs="Times New Roman"/>
          <w:kern w:val="0"/>
          <w:sz w:val="24"/>
          <w:szCs w:val="24"/>
          <w:lang w:eastAsia="en-GB"/>
          <w14:ligatures w14:val="none"/>
        </w:rPr>
        <w:t xml:space="preserve"> is committed to providing a safe, nurturing, and stimulating environment where every child feels valued, respected, and supported. We believe that positive behaviour is learned through consistent guidance, clear expectations, and strong relationships between children, staff, and families. This policy outlines our approach to promoting positive behaviour and managing challenges in a way that supports children’s emotional, social, and cognitive development.</w:t>
      </w:r>
    </w:p>
    <w:p w14:paraId="1278C8E8" w14:textId="77777777" w:rsidR="009053F5" w:rsidRDefault="009053F5" w:rsidP="009053F5">
      <w:pPr>
        <w:spacing w:after="0" w:line="240" w:lineRule="auto"/>
        <w:rPr>
          <w:rFonts w:ascii="Comic Sans MS" w:hAnsi="Comic Sans MS"/>
          <w:b/>
          <w:bCs/>
          <w:sz w:val="28"/>
          <w:szCs w:val="28"/>
          <w:u w:val="single"/>
        </w:rPr>
      </w:pPr>
    </w:p>
    <w:p w14:paraId="086C3146" w14:textId="0D97C54D" w:rsidR="009053F5" w:rsidRPr="009053F5" w:rsidRDefault="009053F5" w:rsidP="009053F5">
      <w:pPr>
        <w:spacing w:after="0" w:line="240" w:lineRule="auto"/>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Guiding Principles</w:t>
      </w:r>
    </w:p>
    <w:p w14:paraId="39AB11FD" w14:textId="77777777" w:rsidR="009053F5" w:rsidRPr="009053F5" w:rsidRDefault="009053F5" w:rsidP="009053F5">
      <w:pPr>
        <w:numPr>
          <w:ilvl w:val="0"/>
          <w:numId w:val="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Respect for the Individual</w:t>
      </w:r>
      <w:r w:rsidRPr="009053F5">
        <w:rPr>
          <w:rFonts w:ascii="Comic Sans MS" w:eastAsia="Times New Roman" w:hAnsi="Comic Sans MS" w:cs="Times New Roman"/>
          <w:kern w:val="0"/>
          <w:sz w:val="24"/>
          <w:szCs w:val="24"/>
          <w:lang w:eastAsia="en-GB"/>
          <w14:ligatures w14:val="none"/>
        </w:rPr>
        <w:t>: Every child is unique, with their own personality, needs, and learning style.</w:t>
      </w:r>
    </w:p>
    <w:p w14:paraId="72DDDC4A" w14:textId="77777777" w:rsidR="009053F5" w:rsidRPr="009053F5" w:rsidRDefault="009053F5" w:rsidP="009053F5">
      <w:pPr>
        <w:numPr>
          <w:ilvl w:val="0"/>
          <w:numId w:val="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Positive Reinforcement</w:t>
      </w:r>
      <w:r w:rsidRPr="009053F5">
        <w:rPr>
          <w:rFonts w:ascii="Comic Sans MS" w:eastAsia="Times New Roman" w:hAnsi="Comic Sans MS" w:cs="Times New Roman"/>
          <w:kern w:val="0"/>
          <w:sz w:val="24"/>
          <w:szCs w:val="24"/>
          <w:lang w:eastAsia="en-GB"/>
          <w14:ligatures w14:val="none"/>
        </w:rPr>
        <w:t>: We focus on recognising and rewarding positive behaviour rather than simply reacting to negative behaviour.</w:t>
      </w:r>
    </w:p>
    <w:p w14:paraId="44590ABA" w14:textId="77777777" w:rsidR="009053F5" w:rsidRPr="009053F5" w:rsidRDefault="009053F5" w:rsidP="009053F5">
      <w:pPr>
        <w:numPr>
          <w:ilvl w:val="0"/>
          <w:numId w:val="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Consistency</w:t>
      </w:r>
      <w:r w:rsidRPr="009053F5">
        <w:rPr>
          <w:rFonts w:ascii="Comic Sans MS" w:eastAsia="Times New Roman" w:hAnsi="Comic Sans MS" w:cs="Times New Roman"/>
          <w:kern w:val="0"/>
          <w:sz w:val="24"/>
          <w:szCs w:val="24"/>
          <w:lang w:eastAsia="en-GB"/>
          <w14:ligatures w14:val="none"/>
        </w:rPr>
        <w:t>: All staff follow the same agreed strategies to ensure children experience predictable and fair responses.</w:t>
      </w:r>
    </w:p>
    <w:p w14:paraId="26FD678D" w14:textId="77777777" w:rsidR="009053F5" w:rsidRPr="009053F5" w:rsidRDefault="009053F5" w:rsidP="009053F5">
      <w:pPr>
        <w:numPr>
          <w:ilvl w:val="0"/>
          <w:numId w:val="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Role Modelling</w:t>
      </w:r>
      <w:r w:rsidRPr="009053F5">
        <w:rPr>
          <w:rFonts w:ascii="Comic Sans MS" w:eastAsia="Times New Roman" w:hAnsi="Comic Sans MS" w:cs="Times New Roman"/>
          <w:kern w:val="0"/>
          <w:sz w:val="24"/>
          <w:szCs w:val="24"/>
          <w:lang w:eastAsia="en-GB"/>
          <w14:ligatures w14:val="none"/>
        </w:rPr>
        <w:t>: Staff demonstrate kindness, patience, and respectful communication in all interactions.</w:t>
      </w:r>
    </w:p>
    <w:p w14:paraId="627A47DD" w14:textId="77777777" w:rsidR="009053F5" w:rsidRDefault="009053F5" w:rsidP="009053F5">
      <w:pPr>
        <w:numPr>
          <w:ilvl w:val="0"/>
          <w:numId w:val="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Developmentally Appropriate Expectations</w:t>
      </w:r>
      <w:r w:rsidRPr="009053F5">
        <w:rPr>
          <w:rFonts w:ascii="Comic Sans MS" w:eastAsia="Times New Roman" w:hAnsi="Comic Sans MS" w:cs="Times New Roman"/>
          <w:kern w:val="0"/>
          <w:sz w:val="24"/>
          <w:szCs w:val="24"/>
          <w:lang w:eastAsia="en-GB"/>
          <w14:ligatures w14:val="none"/>
        </w:rPr>
        <w:t>: Behaviour expectations are tailored to the child’s age and stage of development.</w:t>
      </w:r>
    </w:p>
    <w:p w14:paraId="3A5A28CC" w14:textId="77777777" w:rsidR="009053F5" w:rsidRPr="009053F5" w:rsidRDefault="009053F5" w:rsidP="009053F5">
      <w:pPr>
        <w:numPr>
          <w:ilvl w:val="0"/>
          <w:numId w:val="5"/>
        </w:numPr>
        <w:spacing w:before="100" w:beforeAutospacing="1" w:after="120" w:line="240" w:lineRule="auto"/>
        <w:rPr>
          <w:rFonts w:ascii="Comic Sans MS" w:eastAsia="Times New Roman" w:hAnsi="Comic Sans MS" w:cs="Times New Roman"/>
          <w:kern w:val="0"/>
          <w:sz w:val="24"/>
          <w:szCs w:val="24"/>
          <w:lang w:eastAsia="en-GB"/>
          <w14:ligatures w14:val="none"/>
        </w:rPr>
      </w:pPr>
    </w:p>
    <w:p w14:paraId="0823D99B" w14:textId="663B0529"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Promoting Positive Behaviour</w:t>
      </w:r>
    </w:p>
    <w:p w14:paraId="625FCD7F" w14:textId="77777777" w:rsidR="009053F5" w:rsidRPr="009053F5" w:rsidRDefault="009053F5" w:rsidP="009053F5">
      <w:pPr>
        <w:spacing w:before="60" w:after="60" w:line="240" w:lineRule="auto"/>
        <w:ind w:left="60" w:right="60"/>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We actively encourage positive behaviour through:</w:t>
      </w:r>
    </w:p>
    <w:p w14:paraId="105B7833" w14:textId="77777777" w:rsidR="009053F5" w:rsidRPr="009053F5" w:rsidRDefault="009053F5" w:rsidP="009053F5">
      <w:pPr>
        <w:numPr>
          <w:ilvl w:val="0"/>
          <w:numId w:val="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Praise and Encouragement</w:t>
      </w:r>
      <w:r w:rsidRPr="009053F5">
        <w:rPr>
          <w:rFonts w:ascii="Comic Sans MS" w:eastAsia="Times New Roman" w:hAnsi="Comic Sans MS" w:cs="Times New Roman"/>
          <w:kern w:val="0"/>
          <w:sz w:val="24"/>
          <w:szCs w:val="24"/>
          <w:lang w:eastAsia="en-GB"/>
          <w14:ligatures w14:val="none"/>
        </w:rPr>
        <w:t>: Recognising effort as well as achievement, using specific praise (e.g., “I like how you shared your toys with your friend”).</w:t>
      </w:r>
    </w:p>
    <w:p w14:paraId="201F080F" w14:textId="77777777" w:rsidR="009053F5" w:rsidRPr="009053F5" w:rsidRDefault="009053F5" w:rsidP="009053F5">
      <w:pPr>
        <w:numPr>
          <w:ilvl w:val="0"/>
          <w:numId w:val="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Engaging Environments</w:t>
      </w:r>
      <w:r w:rsidRPr="009053F5">
        <w:rPr>
          <w:rFonts w:ascii="Comic Sans MS" w:eastAsia="Times New Roman" w:hAnsi="Comic Sans MS" w:cs="Times New Roman"/>
          <w:kern w:val="0"/>
          <w:sz w:val="24"/>
          <w:szCs w:val="24"/>
          <w:lang w:eastAsia="en-GB"/>
          <w14:ligatures w14:val="none"/>
        </w:rPr>
        <w:t>: Providing stimulating activities and resources to reduce boredom and frustration.</w:t>
      </w:r>
    </w:p>
    <w:p w14:paraId="6184DE85" w14:textId="77777777" w:rsidR="009053F5" w:rsidRPr="009053F5" w:rsidRDefault="009053F5" w:rsidP="009053F5">
      <w:pPr>
        <w:numPr>
          <w:ilvl w:val="0"/>
          <w:numId w:val="8"/>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Social Skills Development</w:t>
      </w:r>
      <w:r w:rsidRPr="009053F5">
        <w:rPr>
          <w:rFonts w:ascii="Comic Sans MS" w:eastAsia="Times New Roman" w:hAnsi="Comic Sans MS" w:cs="Times New Roman"/>
          <w:kern w:val="0"/>
          <w:sz w:val="24"/>
          <w:szCs w:val="24"/>
          <w:lang w:eastAsia="en-GB"/>
          <w14:ligatures w14:val="none"/>
        </w:rPr>
        <w:t>: Teaching sharing, turn-taking, listening, and empathy through play and group activities.</w:t>
      </w:r>
    </w:p>
    <w:p w14:paraId="41598190" w14:textId="77777777" w:rsidR="009053F5" w:rsidRPr="009053F5" w:rsidRDefault="009053F5" w:rsidP="009053F5">
      <w:pPr>
        <w:numPr>
          <w:ilvl w:val="0"/>
          <w:numId w:val="9"/>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lastRenderedPageBreak/>
        <w:t>Clear Communication</w:t>
      </w:r>
      <w:r w:rsidRPr="009053F5">
        <w:rPr>
          <w:rFonts w:ascii="Comic Sans MS" w:eastAsia="Times New Roman" w:hAnsi="Comic Sans MS" w:cs="Times New Roman"/>
          <w:kern w:val="0"/>
          <w:sz w:val="24"/>
          <w:szCs w:val="24"/>
          <w:lang w:eastAsia="en-GB"/>
          <w14:ligatures w14:val="none"/>
        </w:rPr>
        <w:t>: Using visual cues, simple language, and consistent routines to help children understand expectations.</w:t>
      </w:r>
    </w:p>
    <w:p w14:paraId="21CC44B6" w14:textId="77777777" w:rsidR="009053F5" w:rsidRDefault="009053F5" w:rsidP="009053F5">
      <w:pPr>
        <w:numPr>
          <w:ilvl w:val="0"/>
          <w:numId w:val="10"/>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Celebrating Success</w:t>
      </w:r>
      <w:r w:rsidRPr="009053F5">
        <w:rPr>
          <w:rFonts w:ascii="Comic Sans MS" w:eastAsia="Times New Roman" w:hAnsi="Comic Sans MS" w:cs="Times New Roman"/>
          <w:kern w:val="0"/>
          <w:sz w:val="24"/>
          <w:szCs w:val="24"/>
          <w:lang w:eastAsia="en-GB"/>
          <w14:ligatures w14:val="none"/>
        </w:rPr>
        <w:t>: Using stickers, certificates, or verbal recognition to celebrate positive behaviour.</w:t>
      </w:r>
    </w:p>
    <w:p w14:paraId="35EBC364" w14:textId="77777777" w:rsidR="009053F5" w:rsidRPr="009053F5" w:rsidRDefault="009053F5" w:rsidP="009053F5">
      <w:pPr>
        <w:numPr>
          <w:ilvl w:val="0"/>
          <w:numId w:val="10"/>
        </w:numPr>
        <w:spacing w:before="100" w:beforeAutospacing="1" w:after="120" w:line="240" w:lineRule="auto"/>
        <w:rPr>
          <w:rFonts w:ascii="Comic Sans MS" w:eastAsia="Times New Roman" w:hAnsi="Comic Sans MS" w:cs="Times New Roman"/>
          <w:kern w:val="0"/>
          <w:sz w:val="24"/>
          <w:szCs w:val="24"/>
          <w:lang w:eastAsia="en-GB"/>
          <w14:ligatures w14:val="none"/>
        </w:rPr>
      </w:pPr>
    </w:p>
    <w:p w14:paraId="3474B3F6" w14:textId="631DFB68"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Managing Challenging Behaviour</w:t>
      </w:r>
    </w:p>
    <w:p w14:paraId="7C28C6E5" w14:textId="77777777" w:rsidR="009053F5" w:rsidRPr="009053F5" w:rsidRDefault="009053F5" w:rsidP="009053F5">
      <w:pPr>
        <w:spacing w:before="60" w:after="60" w:line="240" w:lineRule="auto"/>
        <w:ind w:left="60" w:right="60"/>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When behaviour is challenging, we respond in a calm, consistent, and supportive manner:</w:t>
      </w:r>
    </w:p>
    <w:p w14:paraId="436339ED" w14:textId="77777777" w:rsidR="009053F5" w:rsidRPr="009053F5" w:rsidRDefault="009053F5" w:rsidP="009053F5">
      <w:pPr>
        <w:numPr>
          <w:ilvl w:val="0"/>
          <w:numId w:val="1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Stay Calm and Positive</w:t>
      </w:r>
      <w:r w:rsidRPr="009053F5">
        <w:rPr>
          <w:rFonts w:ascii="Comic Sans MS" w:eastAsia="Times New Roman" w:hAnsi="Comic Sans MS" w:cs="Times New Roman"/>
          <w:kern w:val="0"/>
          <w:sz w:val="24"/>
          <w:szCs w:val="24"/>
          <w:lang w:eastAsia="en-GB"/>
          <w14:ligatures w14:val="none"/>
        </w:rPr>
        <w:t>: Address the behaviour without raising voices or showing frustration.</w:t>
      </w:r>
    </w:p>
    <w:p w14:paraId="50B200F4" w14:textId="77777777" w:rsidR="009053F5" w:rsidRPr="009053F5" w:rsidRDefault="009053F5" w:rsidP="009053F5">
      <w:pPr>
        <w:numPr>
          <w:ilvl w:val="0"/>
          <w:numId w:val="1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Focus on the Behaviour, Not the Child</w:t>
      </w:r>
      <w:r w:rsidRPr="009053F5">
        <w:rPr>
          <w:rFonts w:ascii="Comic Sans MS" w:eastAsia="Times New Roman" w:hAnsi="Comic Sans MS" w:cs="Times New Roman"/>
          <w:kern w:val="0"/>
          <w:sz w:val="24"/>
          <w:szCs w:val="24"/>
          <w:lang w:eastAsia="en-GB"/>
          <w14:ligatures w14:val="none"/>
        </w:rPr>
        <w:t>: Avoid labels; instead, describe the behaviour (e.g., “Throwing toys can hurt someone” rather than “You are naughty”).</w:t>
      </w:r>
    </w:p>
    <w:p w14:paraId="57DB71E5" w14:textId="77777777" w:rsidR="009053F5" w:rsidRPr="009053F5" w:rsidRDefault="009053F5" w:rsidP="009053F5">
      <w:pPr>
        <w:numPr>
          <w:ilvl w:val="0"/>
          <w:numId w:val="1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Offer Choices</w:t>
      </w:r>
      <w:r w:rsidRPr="009053F5">
        <w:rPr>
          <w:rFonts w:ascii="Comic Sans MS" w:eastAsia="Times New Roman" w:hAnsi="Comic Sans MS" w:cs="Times New Roman"/>
          <w:kern w:val="0"/>
          <w:sz w:val="24"/>
          <w:szCs w:val="24"/>
          <w:lang w:eastAsia="en-GB"/>
          <w14:ligatures w14:val="none"/>
        </w:rPr>
        <w:t>: Give children the opportunity to make positive decisions (e.g., “You can help tidy up now or after snack time”).</w:t>
      </w:r>
    </w:p>
    <w:p w14:paraId="18AD558E" w14:textId="77777777" w:rsidR="009053F5" w:rsidRPr="009053F5" w:rsidRDefault="009053F5" w:rsidP="009053F5">
      <w:pPr>
        <w:numPr>
          <w:ilvl w:val="0"/>
          <w:numId w:val="1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Reflection Time</w:t>
      </w:r>
      <w:r w:rsidRPr="009053F5">
        <w:rPr>
          <w:rFonts w:ascii="Comic Sans MS" w:eastAsia="Times New Roman" w:hAnsi="Comic Sans MS" w:cs="Times New Roman"/>
          <w:kern w:val="0"/>
          <w:sz w:val="24"/>
          <w:szCs w:val="24"/>
          <w:lang w:eastAsia="en-GB"/>
          <w14:ligatures w14:val="none"/>
        </w:rPr>
        <w:t>: Provide short, age-appropriate moments for the child to calm down and think about their actions.</w:t>
      </w:r>
    </w:p>
    <w:p w14:paraId="4CB7E9A0" w14:textId="77777777" w:rsidR="009053F5" w:rsidRDefault="009053F5" w:rsidP="009053F5">
      <w:pPr>
        <w:numPr>
          <w:ilvl w:val="0"/>
          <w:numId w:val="1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Restorative Conversations</w:t>
      </w:r>
      <w:r w:rsidRPr="009053F5">
        <w:rPr>
          <w:rFonts w:ascii="Comic Sans MS" w:eastAsia="Times New Roman" w:hAnsi="Comic Sans MS" w:cs="Times New Roman"/>
          <w:kern w:val="0"/>
          <w:sz w:val="24"/>
          <w:szCs w:val="24"/>
          <w:lang w:eastAsia="en-GB"/>
          <w14:ligatures w14:val="none"/>
        </w:rPr>
        <w:t>: Encourage children to talk about what happened, how it made others feel, and how to make things right.</w:t>
      </w:r>
    </w:p>
    <w:p w14:paraId="5CA67728" w14:textId="77777777" w:rsidR="009053F5" w:rsidRPr="009053F5" w:rsidRDefault="009053F5" w:rsidP="009053F5">
      <w:pPr>
        <w:numPr>
          <w:ilvl w:val="0"/>
          <w:numId w:val="15"/>
        </w:numPr>
        <w:spacing w:before="100" w:beforeAutospacing="1" w:after="120" w:line="240" w:lineRule="auto"/>
        <w:rPr>
          <w:rFonts w:ascii="Comic Sans MS" w:eastAsia="Times New Roman" w:hAnsi="Comic Sans MS" w:cs="Times New Roman"/>
          <w:kern w:val="0"/>
          <w:sz w:val="24"/>
          <w:szCs w:val="24"/>
          <w:lang w:eastAsia="en-GB"/>
          <w14:ligatures w14:val="none"/>
        </w:rPr>
      </w:pPr>
    </w:p>
    <w:p w14:paraId="468A6C14" w14:textId="02E1D09C"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Partnership with Parents and Carers</w:t>
      </w:r>
    </w:p>
    <w:p w14:paraId="476103A5" w14:textId="77777777" w:rsidR="009053F5" w:rsidRPr="009053F5" w:rsidRDefault="009053F5" w:rsidP="009053F5">
      <w:pPr>
        <w:spacing w:before="60" w:after="60" w:line="240" w:lineRule="auto"/>
        <w:ind w:left="60" w:right="60"/>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We believe that consistency between home and the setting is key to supporting children’s behaviour:</w:t>
      </w:r>
    </w:p>
    <w:p w14:paraId="6FD5BC9C" w14:textId="77777777" w:rsidR="009053F5" w:rsidRPr="009053F5" w:rsidRDefault="009053F5" w:rsidP="009053F5">
      <w:pPr>
        <w:numPr>
          <w:ilvl w:val="0"/>
          <w:numId w:val="1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Regular Communication</w:t>
      </w:r>
      <w:r w:rsidRPr="009053F5">
        <w:rPr>
          <w:rFonts w:ascii="Comic Sans MS" w:eastAsia="Times New Roman" w:hAnsi="Comic Sans MS" w:cs="Times New Roman"/>
          <w:kern w:val="0"/>
          <w:sz w:val="24"/>
          <w:szCs w:val="24"/>
          <w:lang w:eastAsia="en-GB"/>
          <w14:ligatures w14:val="none"/>
        </w:rPr>
        <w:t>: Share both positive moments and concerns with parents/carers.</w:t>
      </w:r>
    </w:p>
    <w:p w14:paraId="75B1AD8C" w14:textId="77777777" w:rsidR="009053F5" w:rsidRPr="009053F5" w:rsidRDefault="009053F5" w:rsidP="009053F5">
      <w:pPr>
        <w:numPr>
          <w:ilvl w:val="0"/>
          <w:numId w:val="1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Collaborative Strategies</w:t>
      </w:r>
      <w:r w:rsidRPr="009053F5">
        <w:rPr>
          <w:rFonts w:ascii="Comic Sans MS" w:eastAsia="Times New Roman" w:hAnsi="Comic Sans MS" w:cs="Times New Roman"/>
          <w:kern w:val="0"/>
          <w:sz w:val="24"/>
          <w:szCs w:val="24"/>
          <w:lang w:eastAsia="en-GB"/>
          <w14:ligatures w14:val="none"/>
        </w:rPr>
        <w:t>: Work together to develop consistent approaches to behaviour management.</w:t>
      </w:r>
    </w:p>
    <w:p w14:paraId="3C5BBDE2" w14:textId="77777777" w:rsidR="009053F5" w:rsidRDefault="009053F5" w:rsidP="009053F5">
      <w:pPr>
        <w:numPr>
          <w:ilvl w:val="0"/>
          <w:numId w:val="18"/>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b/>
          <w:bCs/>
          <w:kern w:val="0"/>
          <w:sz w:val="24"/>
          <w:szCs w:val="24"/>
          <w:lang w:eastAsia="en-GB"/>
          <w14:ligatures w14:val="none"/>
        </w:rPr>
        <w:t>Consent for External Support</w:t>
      </w:r>
      <w:r w:rsidRPr="009053F5">
        <w:rPr>
          <w:rFonts w:ascii="Comic Sans MS" w:eastAsia="Times New Roman" w:hAnsi="Comic Sans MS" w:cs="Times New Roman"/>
          <w:kern w:val="0"/>
          <w:sz w:val="24"/>
          <w:szCs w:val="24"/>
          <w:lang w:eastAsia="en-GB"/>
          <w14:ligatures w14:val="none"/>
        </w:rPr>
        <w:t>: Seek parental consent before involving external agencies such as speech and language therapists or behaviour specialists.</w:t>
      </w:r>
    </w:p>
    <w:p w14:paraId="31663935" w14:textId="77777777" w:rsidR="009053F5" w:rsidRPr="009053F5" w:rsidRDefault="009053F5" w:rsidP="009053F5">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269061D7" w14:textId="2C0D641D"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 xml:space="preserve"> Inclusion and Equality</w:t>
      </w:r>
    </w:p>
    <w:p w14:paraId="0C064DAD" w14:textId="77777777" w:rsidR="009053F5" w:rsidRPr="009053F5" w:rsidRDefault="009053F5" w:rsidP="009053F5">
      <w:pPr>
        <w:numPr>
          <w:ilvl w:val="0"/>
          <w:numId w:val="19"/>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We ensure that all children, regardless of background, ability, or additional needs, are supported to develop positive behaviour.</w:t>
      </w:r>
    </w:p>
    <w:p w14:paraId="68DE8DC8" w14:textId="77777777" w:rsidR="009053F5" w:rsidRPr="009053F5" w:rsidRDefault="009053F5" w:rsidP="009053F5">
      <w:pPr>
        <w:numPr>
          <w:ilvl w:val="0"/>
          <w:numId w:val="20"/>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Strategies are adapted to meet individual needs, including the use of visual timetables, sensory breaks, or one-to-one support where appropriate.</w:t>
      </w:r>
    </w:p>
    <w:p w14:paraId="3CF22ABE" w14:textId="77777777" w:rsidR="009053F5" w:rsidRPr="009053F5" w:rsidRDefault="009053F5" w:rsidP="009053F5">
      <w:pPr>
        <w:numPr>
          <w:ilvl w:val="0"/>
          <w:numId w:val="2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lastRenderedPageBreak/>
        <w:t>We are committed to challenging discrimination and promoting respect for diversity.</w:t>
      </w:r>
    </w:p>
    <w:p w14:paraId="32EE8A0C" w14:textId="77777777" w:rsidR="009053F5" w:rsidRPr="009053F5" w:rsidRDefault="009053F5" w:rsidP="009053F5">
      <w:pPr>
        <w:spacing w:before="60" w:after="60" w:line="240" w:lineRule="auto"/>
        <w:ind w:left="60" w:right="60"/>
        <w:rPr>
          <w:rFonts w:ascii="Comic Sans MS" w:eastAsia="Times New Roman" w:hAnsi="Comic Sans MS" w:cs="Times New Roman"/>
          <w:b/>
          <w:bCs/>
          <w:kern w:val="0"/>
          <w:sz w:val="28"/>
          <w:szCs w:val="28"/>
          <w:u w:val="single"/>
          <w:lang w:eastAsia="en-GB"/>
          <w14:ligatures w14:val="none"/>
        </w:rPr>
      </w:pPr>
    </w:p>
    <w:p w14:paraId="315E82E2" w14:textId="66A3BF4B"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Staff Training and Support</w:t>
      </w:r>
    </w:p>
    <w:p w14:paraId="11CFD300" w14:textId="77777777" w:rsidR="009053F5" w:rsidRPr="009053F5" w:rsidRDefault="009053F5" w:rsidP="009053F5">
      <w:pPr>
        <w:numPr>
          <w:ilvl w:val="0"/>
          <w:numId w:val="2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All staff receive regular training in behaviour management, safeguarding, and child development.</w:t>
      </w:r>
    </w:p>
    <w:p w14:paraId="6CDE51A2" w14:textId="77777777" w:rsidR="009053F5" w:rsidRPr="009053F5" w:rsidRDefault="009053F5" w:rsidP="009053F5">
      <w:pPr>
        <w:numPr>
          <w:ilvl w:val="0"/>
          <w:numId w:val="2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New staff and volunteers are introduced to this policy during induction.</w:t>
      </w:r>
    </w:p>
    <w:p w14:paraId="27EE9B41" w14:textId="77777777" w:rsidR="009053F5" w:rsidRPr="009053F5" w:rsidRDefault="009053F5" w:rsidP="009053F5">
      <w:pPr>
        <w:numPr>
          <w:ilvl w:val="0"/>
          <w:numId w:val="2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Staff meetings include opportunities to discuss behaviour strategies and share good practice.</w:t>
      </w:r>
    </w:p>
    <w:p w14:paraId="3C085083" w14:textId="77777777" w:rsidR="009053F5" w:rsidRPr="009053F5" w:rsidRDefault="009053F5" w:rsidP="009053F5">
      <w:pPr>
        <w:spacing w:before="60" w:after="60" w:line="240" w:lineRule="auto"/>
        <w:ind w:left="60" w:right="60"/>
        <w:rPr>
          <w:rFonts w:ascii="Comic Sans MS" w:eastAsia="Times New Roman" w:hAnsi="Comic Sans MS" w:cs="Times New Roman"/>
          <w:b/>
          <w:bCs/>
          <w:kern w:val="0"/>
          <w:sz w:val="28"/>
          <w:szCs w:val="28"/>
          <w:u w:val="single"/>
          <w:lang w:eastAsia="en-GB"/>
          <w14:ligatures w14:val="none"/>
        </w:rPr>
      </w:pPr>
    </w:p>
    <w:p w14:paraId="07C6D992" w14:textId="16BBC1D9" w:rsidR="009053F5" w:rsidRPr="009053F5" w:rsidRDefault="009053F5" w:rsidP="009053F5">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9053F5">
        <w:rPr>
          <w:rFonts w:ascii="Comic Sans MS" w:eastAsia="Times New Roman" w:hAnsi="Comic Sans MS" w:cs="Times New Roman"/>
          <w:b/>
          <w:bCs/>
          <w:kern w:val="0"/>
          <w:sz w:val="28"/>
          <w:szCs w:val="28"/>
          <w:u w:val="single"/>
          <w:lang w:eastAsia="en-GB"/>
          <w14:ligatures w14:val="none"/>
        </w:rPr>
        <w:t>Monitoring and Review</w:t>
      </w:r>
    </w:p>
    <w:p w14:paraId="7295580E" w14:textId="06E6A6A1" w:rsidR="009053F5" w:rsidRPr="009053F5" w:rsidRDefault="009053F5" w:rsidP="009053F5">
      <w:pPr>
        <w:numPr>
          <w:ilvl w:val="0"/>
          <w:numId w:val="2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Behaviour incidents are monitored to identify patterns or triggers.</w:t>
      </w:r>
    </w:p>
    <w:p w14:paraId="665FFCC2" w14:textId="77777777" w:rsidR="009053F5" w:rsidRPr="009053F5" w:rsidRDefault="009053F5" w:rsidP="009053F5">
      <w:pPr>
        <w:numPr>
          <w:ilvl w:val="0"/>
          <w:numId w:val="2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The policy is reviewed annually, or sooner if required, to ensure it reflects current best practice and meets the needs of our children.</w:t>
      </w:r>
    </w:p>
    <w:p w14:paraId="0B707912" w14:textId="77777777" w:rsidR="009053F5" w:rsidRDefault="009053F5" w:rsidP="009053F5">
      <w:pPr>
        <w:numPr>
          <w:ilvl w:val="0"/>
          <w:numId w:val="2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9053F5">
        <w:rPr>
          <w:rFonts w:ascii="Comic Sans MS" w:eastAsia="Times New Roman" w:hAnsi="Comic Sans MS" w:cs="Times New Roman"/>
          <w:kern w:val="0"/>
          <w:sz w:val="24"/>
          <w:szCs w:val="24"/>
          <w:lang w:eastAsia="en-GB"/>
          <w14:ligatures w14:val="none"/>
        </w:rPr>
        <w:t>Feedback from staff, parents, and children (where appropriate) is considered in the review process.</w:t>
      </w:r>
    </w:p>
    <w:p w14:paraId="56597970" w14:textId="77777777" w:rsidR="00281168" w:rsidRDefault="00281168" w:rsidP="00281168">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7E6E91BA" w14:textId="77777777" w:rsidR="00281168" w:rsidRPr="009053F5" w:rsidRDefault="00281168" w:rsidP="00281168">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355CB7CB" w14:textId="31A6DE1E" w:rsidR="00281168" w:rsidRDefault="00281168" w:rsidP="00281168">
      <w:pPr>
        <w:pStyle w:val="paragraph"/>
        <w:spacing w:before="0" w:beforeAutospacing="0" w:after="0" w:afterAutospacing="0"/>
        <w:ind w:left="-15"/>
        <w:textAlignment w:val="baseline"/>
        <w:rPr>
          <w:rFonts w:ascii="Segoe UI" w:hAnsi="Segoe UI" w:cs="Segoe UI"/>
          <w:color w:val="000000"/>
          <w:sz w:val="18"/>
          <w:szCs w:val="18"/>
        </w:rPr>
      </w:pPr>
      <w:r>
        <w:rPr>
          <w:rStyle w:val="normaltextrun"/>
          <w:rFonts w:ascii="Comic Sans MS" w:eastAsiaTheme="majorEastAsia" w:hAnsi="Comic Sans MS" w:cs="Segoe UI"/>
          <w:color w:val="000000"/>
          <w:lang w:val="en-US"/>
        </w:rPr>
        <w:t xml:space="preserve">In Extreme cases </w:t>
      </w:r>
      <w:r w:rsidR="00E038B5">
        <w:rPr>
          <w:rStyle w:val="normaltextrun"/>
          <w:rFonts w:ascii="Comic Sans MS" w:eastAsiaTheme="majorEastAsia" w:hAnsi="Comic Sans MS" w:cs="Segoe UI"/>
          <w:color w:val="000000"/>
          <w:lang w:val="en-US"/>
        </w:rPr>
        <w:t>w</w:t>
      </w:r>
      <w:r>
        <w:rPr>
          <w:rStyle w:val="normaltextrun"/>
          <w:rFonts w:ascii="Comic Sans MS" w:eastAsiaTheme="majorEastAsia" w:hAnsi="Comic Sans MS" w:cs="Segoe UI"/>
          <w:color w:val="000000"/>
          <w:lang w:val="en-US"/>
        </w:rPr>
        <w:t>here the above steps have failed to bring any improvement, and the group is suffering as a result, the following steps will be taken: </w:t>
      </w:r>
      <w:r>
        <w:rPr>
          <w:rStyle w:val="eop"/>
          <w:rFonts w:ascii="Comic Sans MS" w:eastAsiaTheme="majorEastAsia" w:hAnsi="Comic Sans MS" w:cs="Segoe UI"/>
          <w:color w:val="000000"/>
        </w:rPr>
        <w:t> </w:t>
      </w:r>
    </w:p>
    <w:p w14:paraId="4103C71B" w14:textId="77777777" w:rsidR="00281168" w:rsidRDefault="00281168" w:rsidP="00281168">
      <w:pPr>
        <w:pStyle w:val="paragraph"/>
        <w:spacing w:before="0" w:beforeAutospacing="0" w:after="0" w:afterAutospacing="0"/>
        <w:ind w:left="390"/>
        <w:textAlignment w:val="baseline"/>
        <w:rPr>
          <w:rFonts w:ascii="Segoe UI" w:hAnsi="Segoe UI" w:cs="Segoe UI"/>
          <w:color w:val="000000"/>
          <w:sz w:val="18"/>
          <w:szCs w:val="18"/>
        </w:rPr>
      </w:pPr>
      <w:r>
        <w:rPr>
          <w:rStyle w:val="normaltextrun"/>
          <w:rFonts w:ascii="Comic Sans MS" w:eastAsiaTheme="majorEastAsia" w:hAnsi="Comic Sans MS" w:cs="Segoe UI"/>
          <w:color w:val="000000"/>
          <w:lang w:val="en-US"/>
        </w:rPr>
        <w:t> </w:t>
      </w:r>
      <w:r>
        <w:rPr>
          <w:rStyle w:val="eop"/>
          <w:rFonts w:ascii="Comic Sans MS" w:eastAsiaTheme="majorEastAsia" w:hAnsi="Comic Sans MS" w:cs="Segoe UI"/>
          <w:color w:val="000000"/>
        </w:rPr>
        <w:t> </w:t>
      </w:r>
    </w:p>
    <w:p w14:paraId="48FA20EA" w14:textId="77777777" w:rsidR="00281168" w:rsidRDefault="00281168" w:rsidP="00281168">
      <w:pPr>
        <w:pStyle w:val="paragraph"/>
        <w:numPr>
          <w:ilvl w:val="0"/>
          <w:numId w:val="28"/>
        </w:numPr>
        <w:spacing w:before="0" w:beforeAutospacing="0" w:after="0" w:afterAutospacing="0"/>
        <w:ind w:firstLine="0"/>
        <w:textAlignment w:val="baseline"/>
        <w:rPr>
          <w:rFonts w:ascii="Comic Sans MS" w:hAnsi="Comic Sans MS" w:cs="Segoe UI"/>
          <w:color w:val="000000"/>
        </w:rPr>
      </w:pPr>
      <w:r>
        <w:rPr>
          <w:rStyle w:val="normaltextrun"/>
          <w:rFonts w:ascii="Comic Sans MS" w:eastAsiaTheme="majorEastAsia" w:hAnsi="Comic Sans MS" w:cs="Segoe UI"/>
          <w:color w:val="000000"/>
          <w:lang w:val="en-US"/>
        </w:rPr>
        <w:t>Inform the Management </w:t>
      </w:r>
      <w:r>
        <w:rPr>
          <w:rStyle w:val="eop"/>
          <w:rFonts w:ascii="Comic Sans MS" w:eastAsiaTheme="majorEastAsia" w:hAnsi="Comic Sans MS" w:cs="Segoe UI"/>
          <w:color w:val="000000"/>
        </w:rPr>
        <w:t> </w:t>
      </w:r>
    </w:p>
    <w:p w14:paraId="3ECD7D23" w14:textId="77777777" w:rsidR="00281168" w:rsidRDefault="00281168" w:rsidP="00281168">
      <w:pPr>
        <w:pStyle w:val="paragraph"/>
        <w:numPr>
          <w:ilvl w:val="0"/>
          <w:numId w:val="29"/>
        </w:numPr>
        <w:spacing w:before="0" w:beforeAutospacing="0" w:after="0" w:afterAutospacing="0"/>
        <w:ind w:firstLine="0"/>
        <w:textAlignment w:val="baseline"/>
        <w:rPr>
          <w:rFonts w:ascii="Comic Sans MS" w:hAnsi="Comic Sans MS" w:cs="Segoe UI"/>
          <w:color w:val="000000"/>
        </w:rPr>
      </w:pPr>
      <w:r>
        <w:rPr>
          <w:rStyle w:val="normaltextrun"/>
          <w:rFonts w:ascii="Comic Sans MS" w:eastAsiaTheme="majorEastAsia" w:hAnsi="Comic Sans MS" w:cs="Segoe UI"/>
          <w:color w:val="000000"/>
          <w:lang w:val="en-US"/>
        </w:rPr>
        <w:t>A verbal warning to the parent </w:t>
      </w:r>
      <w:r>
        <w:rPr>
          <w:rStyle w:val="eop"/>
          <w:rFonts w:ascii="Comic Sans MS" w:eastAsiaTheme="majorEastAsia" w:hAnsi="Comic Sans MS" w:cs="Segoe UI"/>
          <w:color w:val="000000"/>
        </w:rPr>
        <w:t> </w:t>
      </w:r>
    </w:p>
    <w:p w14:paraId="6C46702B" w14:textId="77777777" w:rsidR="00281168" w:rsidRDefault="00281168" w:rsidP="00281168">
      <w:pPr>
        <w:pStyle w:val="paragraph"/>
        <w:numPr>
          <w:ilvl w:val="0"/>
          <w:numId w:val="30"/>
        </w:numPr>
        <w:spacing w:before="0" w:beforeAutospacing="0" w:after="0" w:afterAutospacing="0"/>
        <w:ind w:firstLine="0"/>
        <w:textAlignment w:val="baseline"/>
        <w:rPr>
          <w:rFonts w:ascii="Comic Sans MS" w:hAnsi="Comic Sans MS" w:cs="Segoe UI"/>
          <w:color w:val="000000"/>
        </w:rPr>
      </w:pPr>
      <w:r>
        <w:rPr>
          <w:rStyle w:val="normaltextrun"/>
          <w:rFonts w:ascii="Comic Sans MS" w:eastAsiaTheme="majorEastAsia" w:hAnsi="Comic Sans MS" w:cs="Segoe UI"/>
          <w:color w:val="000000"/>
          <w:lang w:val="en-US"/>
        </w:rPr>
        <w:t>A written warning of exclusion </w:t>
      </w:r>
      <w:r>
        <w:rPr>
          <w:rStyle w:val="eop"/>
          <w:rFonts w:ascii="Comic Sans MS" w:eastAsiaTheme="majorEastAsia" w:hAnsi="Comic Sans MS" w:cs="Segoe UI"/>
          <w:color w:val="000000"/>
        </w:rPr>
        <w:t> </w:t>
      </w:r>
    </w:p>
    <w:p w14:paraId="654A1442" w14:textId="77777777" w:rsidR="00281168" w:rsidRDefault="00281168" w:rsidP="00281168">
      <w:pPr>
        <w:pStyle w:val="paragraph"/>
        <w:numPr>
          <w:ilvl w:val="0"/>
          <w:numId w:val="31"/>
        </w:numPr>
        <w:spacing w:before="0" w:beforeAutospacing="0" w:after="0" w:afterAutospacing="0"/>
        <w:ind w:firstLine="0"/>
        <w:textAlignment w:val="baseline"/>
        <w:rPr>
          <w:rFonts w:ascii="Comic Sans MS" w:hAnsi="Comic Sans MS" w:cs="Segoe UI"/>
          <w:color w:val="000000"/>
        </w:rPr>
      </w:pPr>
      <w:r>
        <w:rPr>
          <w:rStyle w:val="normaltextrun"/>
          <w:rFonts w:ascii="Comic Sans MS" w:eastAsiaTheme="majorEastAsia" w:hAnsi="Comic Sans MS" w:cs="Segoe UI"/>
          <w:color w:val="000000"/>
          <w:lang w:val="en-US"/>
        </w:rPr>
        <w:t>Exclusion </w:t>
      </w:r>
      <w:r>
        <w:rPr>
          <w:rStyle w:val="eop"/>
          <w:rFonts w:ascii="Comic Sans MS" w:eastAsiaTheme="majorEastAsia" w:hAnsi="Comic Sans MS" w:cs="Segoe UI"/>
          <w:color w:val="000000"/>
        </w:rPr>
        <w:t> </w:t>
      </w:r>
    </w:p>
    <w:p w14:paraId="34BC5FA4" w14:textId="77777777" w:rsidR="009053F5" w:rsidRDefault="009053F5" w:rsidP="00851A36">
      <w:pPr>
        <w:rPr>
          <w:rFonts w:ascii="Comic Sans MS" w:hAnsi="Comic Sans MS"/>
          <w:b/>
          <w:bCs/>
          <w:sz w:val="28"/>
          <w:szCs w:val="28"/>
          <w:u w:val="single"/>
        </w:rPr>
      </w:pPr>
    </w:p>
    <w:p w14:paraId="3AC19F4B" w14:textId="77777777" w:rsidR="009053F5" w:rsidRDefault="009053F5" w:rsidP="00851A36">
      <w:pPr>
        <w:rPr>
          <w:rFonts w:ascii="Comic Sans MS" w:hAnsi="Comic Sans MS"/>
          <w:b/>
          <w:bCs/>
          <w:sz w:val="28"/>
          <w:szCs w:val="28"/>
          <w:u w:val="single"/>
        </w:rPr>
      </w:pPr>
    </w:p>
    <w:p w14:paraId="4AFDA227" w14:textId="77777777" w:rsidR="009053F5" w:rsidRDefault="009053F5" w:rsidP="00851A36">
      <w:pPr>
        <w:rPr>
          <w:rFonts w:ascii="Comic Sans MS" w:hAnsi="Comic Sans MS"/>
          <w:b/>
          <w:bCs/>
          <w:sz w:val="28"/>
          <w:szCs w:val="28"/>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5"/>
        <w:gridCol w:w="4295"/>
      </w:tblGrid>
      <w:tr w:rsidR="009053F5" w:rsidRPr="009053F5" w14:paraId="2240D4F5"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45B5E329"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Written by: </w:t>
            </w:r>
            <w:r w:rsidRPr="009053F5">
              <w:rPr>
                <w:rFonts w:ascii="Comic Sans MS" w:eastAsia="Times New Roman" w:hAnsi="Comic Sans MS" w:cs="Times New Roman"/>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6DD868FE" w14:textId="6BD64ED6" w:rsidR="009053F5" w:rsidRPr="009053F5" w:rsidRDefault="009053F5" w:rsidP="009053F5">
            <w:pPr>
              <w:spacing w:after="0" w:line="240" w:lineRule="auto"/>
              <w:textAlignment w:val="baseline"/>
              <w:rPr>
                <w:rFonts w:ascii="Comic Sans MS" w:eastAsia="Times New Roman" w:hAnsi="Comic Sans MS" w:cs="Times New Roman"/>
                <w:color w:val="000000"/>
                <w:kern w:val="0"/>
                <w:sz w:val="20"/>
                <w:szCs w:val="20"/>
                <w:lang w:eastAsia="en-GB"/>
                <w14:ligatures w14:val="none"/>
              </w:rPr>
            </w:pPr>
            <w:r w:rsidRPr="009053F5">
              <w:rPr>
                <w:rFonts w:ascii="Comic Sans MS" w:eastAsia="Times New Roman" w:hAnsi="Comic Sans MS" w:cs="Times New Roman"/>
                <w:color w:val="000000"/>
                <w:kern w:val="0"/>
                <w:sz w:val="20"/>
                <w:szCs w:val="20"/>
                <w:lang w:eastAsia="en-GB"/>
                <w14:ligatures w14:val="none"/>
              </w:rPr>
              <w:t xml:space="preserve">Gemma Hughes </w:t>
            </w:r>
          </w:p>
        </w:tc>
      </w:tr>
      <w:tr w:rsidR="009053F5" w:rsidRPr="009053F5" w14:paraId="341C0C74"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2C367812"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This policy was adopted by the pre-school on: </w:t>
            </w:r>
            <w:r w:rsidRPr="009053F5">
              <w:rPr>
                <w:rFonts w:ascii="Comic Sans MS" w:eastAsia="Times New Roman" w:hAnsi="Comic Sans MS" w:cs="Times New Roman"/>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40A925CD"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25</w:t>
            </w:r>
            <w:r w:rsidRPr="009053F5">
              <w:rPr>
                <w:rFonts w:ascii="Comic Sans MS" w:eastAsia="Times New Roman" w:hAnsi="Comic Sans MS" w:cs="Times New Roman"/>
                <w:color w:val="000000"/>
                <w:kern w:val="0"/>
                <w:sz w:val="16"/>
                <w:szCs w:val="16"/>
                <w:vertAlign w:val="superscript"/>
                <w:lang w:val="en-US" w:eastAsia="en-GB"/>
                <w14:ligatures w14:val="none"/>
              </w:rPr>
              <w:t>th</w:t>
            </w:r>
            <w:r w:rsidRPr="009053F5">
              <w:rPr>
                <w:rFonts w:ascii="Comic Sans MS" w:eastAsia="Times New Roman" w:hAnsi="Comic Sans MS" w:cs="Times New Roman"/>
                <w:color w:val="000000"/>
                <w:kern w:val="0"/>
                <w:sz w:val="20"/>
                <w:szCs w:val="20"/>
                <w:lang w:val="en-US" w:eastAsia="en-GB"/>
                <w14:ligatures w14:val="none"/>
              </w:rPr>
              <w:t> Feb 2014 </w:t>
            </w:r>
            <w:r w:rsidRPr="009053F5">
              <w:rPr>
                <w:rFonts w:ascii="Comic Sans MS" w:eastAsia="Times New Roman" w:hAnsi="Comic Sans MS" w:cs="Times New Roman"/>
                <w:color w:val="000000"/>
                <w:kern w:val="0"/>
                <w:sz w:val="20"/>
                <w:szCs w:val="20"/>
                <w:lang w:eastAsia="en-GB"/>
                <w14:ligatures w14:val="none"/>
              </w:rPr>
              <w:t> </w:t>
            </w:r>
          </w:p>
        </w:tc>
      </w:tr>
      <w:tr w:rsidR="009053F5" w:rsidRPr="009053F5" w14:paraId="4A9E04E6"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331695F5"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Signed off by the Deputy Manager of Frenchay Pre-School </w:t>
            </w:r>
            <w:r w:rsidRPr="009053F5">
              <w:rPr>
                <w:rFonts w:ascii="Comic Sans MS" w:eastAsia="Times New Roman" w:hAnsi="Comic Sans MS" w:cs="Times New Roman"/>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0483AD5A"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Gemma Hughes </w:t>
            </w:r>
            <w:r w:rsidRPr="009053F5">
              <w:rPr>
                <w:rFonts w:ascii="Comic Sans MS" w:eastAsia="Times New Roman" w:hAnsi="Comic Sans MS" w:cs="Times New Roman"/>
                <w:color w:val="000000"/>
                <w:kern w:val="0"/>
                <w:sz w:val="20"/>
                <w:szCs w:val="20"/>
                <w:lang w:eastAsia="en-GB"/>
                <w14:ligatures w14:val="none"/>
              </w:rPr>
              <w:t> </w:t>
            </w:r>
          </w:p>
        </w:tc>
      </w:tr>
      <w:tr w:rsidR="009053F5" w:rsidRPr="009053F5" w14:paraId="25B3EDE7"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2B2ED608"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Next Review Date </w:t>
            </w:r>
            <w:r w:rsidRPr="009053F5">
              <w:rPr>
                <w:rFonts w:ascii="Comic Sans MS" w:eastAsia="Times New Roman" w:hAnsi="Comic Sans MS" w:cs="Times New Roman"/>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3ED5A8A7" w14:textId="7F85C1F8"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September 202</w:t>
            </w:r>
            <w:r>
              <w:rPr>
                <w:rFonts w:ascii="Comic Sans MS" w:eastAsia="Times New Roman" w:hAnsi="Comic Sans MS" w:cs="Times New Roman"/>
                <w:color w:val="000000"/>
                <w:kern w:val="0"/>
                <w:sz w:val="20"/>
                <w:szCs w:val="20"/>
                <w:lang w:val="en-US" w:eastAsia="en-GB"/>
                <w14:ligatures w14:val="none"/>
              </w:rPr>
              <w:t>7</w:t>
            </w:r>
          </w:p>
        </w:tc>
      </w:tr>
      <w:tr w:rsidR="009053F5" w:rsidRPr="009053F5" w14:paraId="48F2E4BE"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02BA8B97"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Links to EYFS: </w:t>
            </w:r>
            <w:r w:rsidRPr="009053F5">
              <w:rPr>
                <w:rFonts w:ascii="Comic Sans MS" w:eastAsia="Times New Roman" w:hAnsi="Comic Sans MS" w:cs="Times New Roman"/>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4989DD12" w14:textId="77777777" w:rsidR="009053F5" w:rsidRPr="009053F5" w:rsidRDefault="009053F5" w:rsidP="009053F5">
            <w:p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9053F5">
              <w:rPr>
                <w:rFonts w:ascii="Comic Sans MS" w:eastAsia="Times New Roman" w:hAnsi="Comic Sans MS" w:cs="Times New Roman"/>
                <w:color w:val="000000"/>
                <w:kern w:val="0"/>
                <w:sz w:val="20"/>
                <w:szCs w:val="20"/>
                <w:lang w:val="en-US" w:eastAsia="en-GB"/>
                <w14:ligatures w14:val="none"/>
              </w:rPr>
              <w:t>Safeguarding and promoting children’s welfare </w:t>
            </w:r>
            <w:r w:rsidRPr="009053F5">
              <w:rPr>
                <w:rFonts w:ascii="Comic Sans MS" w:eastAsia="Times New Roman" w:hAnsi="Comic Sans MS" w:cs="Times New Roman"/>
                <w:color w:val="000000"/>
                <w:kern w:val="0"/>
                <w:sz w:val="20"/>
                <w:szCs w:val="20"/>
                <w:lang w:eastAsia="en-GB"/>
                <w14:ligatures w14:val="none"/>
              </w:rPr>
              <w:t> </w:t>
            </w:r>
          </w:p>
        </w:tc>
      </w:tr>
    </w:tbl>
    <w:p w14:paraId="507AD38B" w14:textId="496F4114" w:rsidR="009053F5" w:rsidRPr="009053F5" w:rsidRDefault="009053F5" w:rsidP="009053F5">
      <w:pPr>
        <w:spacing w:after="0" w:line="240" w:lineRule="auto"/>
        <w:jc w:val="both"/>
        <w:textAlignment w:val="baseline"/>
        <w:rPr>
          <w:rFonts w:ascii="Segoe UI" w:eastAsia="Times New Roman" w:hAnsi="Segoe UI" w:cs="Segoe UI"/>
          <w:color w:val="000000"/>
          <w:kern w:val="0"/>
          <w:sz w:val="18"/>
          <w:szCs w:val="18"/>
          <w:lang w:eastAsia="en-GB"/>
          <w14:ligatures w14:val="none"/>
        </w:rPr>
      </w:pPr>
      <w:r w:rsidRPr="009053F5">
        <w:rPr>
          <w:rFonts w:ascii="Comic Sans MS" w:eastAsia="Times New Roman" w:hAnsi="Comic Sans MS" w:cs="Segoe UI"/>
          <w:color w:val="000000"/>
          <w:kern w:val="0"/>
          <w:sz w:val="24"/>
          <w:szCs w:val="24"/>
          <w:lang w:eastAsia="en-GB"/>
          <w14:ligatures w14:val="none"/>
        </w:rPr>
        <w:t> </w:t>
      </w:r>
    </w:p>
    <w:sectPr w:rsidR="009053F5" w:rsidRPr="009053F5" w:rsidSect="00851A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AADA" w14:textId="77777777" w:rsidR="00E93150" w:rsidRDefault="00E93150" w:rsidP="00851A36">
      <w:pPr>
        <w:spacing w:after="0" w:line="240" w:lineRule="auto"/>
      </w:pPr>
      <w:r>
        <w:separator/>
      </w:r>
    </w:p>
  </w:endnote>
  <w:endnote w:type="continuationSeparator" w:id="0">
    <w:p w14:paraId="31DC31F3" w14:textId="77777777" w:rsidR="00E93150" w:rsidRDefault="00E93150" w:rsidP="0085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092E" w14:textId="77777777" w:rsidR="00E93150" w:rsidRDefault="00E93150" w:rsidP="00851A36">
      <w:pPr>
        <w:spacing w:after="0" w:line="240" w:lineRule="auto"/>
      </w:pPr>
      <w:r>
        <w:separator/>
      </w:r>
    </w:p>
  </w:footnote>
  <w:footnote w:type="continuationSeparator" w:id="0">
    <w:p w14:paraId="7DCE650D" w14:textId="77777777" w:rsidR="00E93150" w:rsidRDefault="00E93150" w:rsidP="00851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073"/>
    <w:multiLevelType w:val="multilevel"/>
    <w:tmpl w:val="771A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3399C"/>
    <w:multiLevelType w:val="multilevel"/>
    <w:tmpl w:val="88A4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6D04"/>
    <w:multiLevelType w:val="multilevel"/>
    <w:tmpl w:val="F2E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87EDF"/>
    <w:multiLevelType w:val="multilevel"/>
    <w:tmpl w:val="1474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F0EE3"/>
    <w:multiLevelType w:val="multilevel"/>
    <w:tmpl w:val="99DE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76737"/>
    <w:multiLevelType w:val="multilevel"/>
    <w:tmpl w:val="078C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30294"/>
    <w:multiLevelType w:val="multilevel"/>
    <w:tmpl w:val="077E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40652"/>
    <w:multiLevelType w:val="multilevel"/>
    <w:tmpl w:val="5FD2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F5B87"/>
    <w:multiLevelType w:val="multilevel"/>
    <w:tmpl w:val="304C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5506E"/>
    <w:multiLevelType w:val="multilevel"/>
    <w:tmpl w:val="A09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301B5"/>
    <w:multiLevelType w:val="multilevel"/>
    <w:tmpl w:val="4E9A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749A5"/>
    <w:multiLevelType w:val="multilevel"/>
    <w:tmpl w:val="F5F0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4725E"/>
    <w:multiLevelType w:val="multilevel"/>
    <w:tmpl w:val="B548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17FBD"/>
    <w:multiLevelType w:val="multilevel"/>
    <w:tmpl w:val="7634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82826"/>
    <w:multiLevelType w:val="multilevel"/>
    <w:tmpl w:val="E120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065F4"/>
    <w:multiLevelType w:val="multilevel"/>
    <w:tmpl w:val="2C9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8B7131"/>
    <w:multiLevelType w:val="multilevel"/>
    <w:tmpl w:val="5D6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0689A"/>
    <w:multiLevelType w:val="multilevel"/>
    <w:tmpl w:val="56B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6D3ECD"/>
    <w:multiLevelType w:val="multilevel"/>
    <w:tmpl w:val="119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96627D"/>
    <w:multiLevelType w:val="multilevel"/>
    <w:tmpl w:val="5E9E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B55BAC"/>
    <w:multiLevelType w:val="multilevel"/>
    <w:tmpl w:val="4B48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A5C00"/>
    <w:multiLevelType w:val="multilevel"/>
    <w:tmpl w:val="8790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50286"/>
    <w:multiLevelType w:val="multilevel"/>
    <w:tmpl w:val="D552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229BD"/>
    <w:multiLevelType w:val="multilevel"/>
    <w:tmpl w:val="0744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351E2"/>
    <w:multiLevelType w:val="multilevel"/>
    <w:tmpl w:val="3F74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2148C"/>
    <w:multiLevelType w:val="multilevel"/>
    <w:tmpl w:val="FF24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5666AA"/>
    <w:multiLevelType w:val="multilevel"/>
    <w:tmpl w:val="BE9E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06DC6"/>
    <w:multiLevelType w:val="multilevel"/>
    <w:tmpl w:val="3CA6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172BE3"/>
    <w:multiLevelType w:val="multilevel"/>
    <w:tmpl w:val="BA88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203A5C"/>
    <w:multiLevelType w:val="multilevel"/>
    <w:tmpl w:val="256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465DB"/>
    <w:multiLevelType w:val="multilevel"/>
    <w:tmpl w:val="AF7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173169">
    <w:abstractNumId w:val="0"/>
  </w:num>
  <w:num w:numId="2" w16cid:durableId="599410311">
    <w:abstractNumId w:val="9"/>
  </w:num>
  <w:num w:numId="3" w16cid:durableId="1145780855">
    <w:abstractNumId w:val="27"/>
  </w:num>
  <w:num w:numId="4" w16cid:durableId="43917607">
    <w:abstractNumId w:val="8"/>
  </w:num>
  <w:num w:numId="5" w16cid:durableId="272328268">
    <w:abstractNumId w:val="6"/>
  </w:num>
  <w:num w:numId="6" w16cid:durableId="2057728586">
    <w:abstractNumId w:val="14"/>
  </w:num>
  <w:num w:numId="7" w16cid:durableId="1090463173">
    <w:abstractNumId w:val="21"/>
  </w:num>
  <w:num w:numId="8" w16cid:durableId="1252156422">
    <w:abstractNumId w:val="11"/>
  </w:num>
  <w:num w:numId="9" w16cid:durableId="322205510">
    <w:abstractNumId w:val="2"/>
  </w:num>
  <w:num w:numId="10" w16cid:durableId="1283536702">
    <w:abstractNumId w:val="3"/>
  </w:num>
  <w:num w:numId="11" w16cid:durableId="1900245075">
    <w:abstractNumId w:val="29"/>
  </w:num>
  <w:num w:numId="12" w16cid:durableId="1418210672">
    <w:abstractNumId w:val="26"/>
  </w:num>
  <w:num w:numId="13" w16cid:durableId="971789574">
    <w:abstractNumId w:val="24"/>
  </w:num>
  <w:num w:numId="14" w16cid:durableId="368536274">
    <w:abstractNumId w:val="5"/>
  </w:num>
  <w:num w:numId="15" w16cid:durableId="1757091997">
    <w:abstractNumId w:val="20"/>
  </w:num>
  <w:num w:numId="16" w16cid:durableId="1622103820">
    <w:abstractNumId w:val="1"/>
  </w:num>
  <w:num w:numId="17" w16cid:durableId="59060458">
    <w:abstractNumId w:val="12"/>
  </w:num>
  <w:num w:numId="18" w16cid:durableId="1789739338">
    <w:abstractNumId w:val="17"/>
  </w:num>
  <w:num w:numId="19" w16cid:durableId="16009812">
    <w:abstractNumId w:val="30"/>
  </w:num>
  <w:num w:numId="20" w16cid:durableId="914507002">
    <w:abstractNumId w:val="16"/>
  </w:num>
  <w:num w:numId="21" w16cid:durableId="1635063835">
    <w:abstractNumId w:val="23"/>
  </w:num>
  <w:num w:numId="22" w16cid:durableId="483739599">
    <w:abstractNumId w:val="28"/>
  </w:num>
  <w:num w:numId="23" w16cid:durableId="33627385">
    <w:abstractNumId w:val="4"/>
  </w:num>
  <w:num w:numId="24" w16cid:durableId="29041720">
    <w:abstractNumId w:val="10"/>
  </w:num>
  <w:num w:numId="25" w16cid:durableId="781846096">
    <w:abstractNumId w:val="13"/>
  </w:num>
  <w:num w:numId="26" w16cid:durableId="1308901792">
    <w:abstractNumId w:val="18"/>
  </w:num>
  <w:num w:numId="27" w16cid:durableId="1190530144">
    <w:abstractNumId w:val="22"/>
  </w:num>
  <w:num w:numId="28" w16cid:durableId="132872199">
    <w:abstractNumId w:val="15"/>
  </w:num>
  <w:num w:numId="29" w16cid:durableId="1768035764">
    <w:abstractNumId w:val="25"/>
  </w:num>
  <w:num w:numId="30" w16cid:durableId="1440641568">
    <w:abstractNumId w:val="19"/>
  </w:num>
  <w:num w:numId="31" w16cid:durableId="781268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36"/>
    <w:rsid w:val="00281168"/>
    <w:rsid w:val="003C2095"/>
    <w:rsid w:val="00851A36"/>
    <w:rsid w:val="008F202E"/>
    <w:rsid w:val="009053F5"/>
    <w:rsid w:val="009D4223"/>
    <w:rsid w:val="00A62CAC"/>
    <w:rsid w:val="00BD1A74"/>
    <w:rsid w:val="00D75757"/>
    <w:rsid w:val="00E038B5"/>
    <w:rsid w:val="00E57CF9"/>
    <w:rsid w:val="00E807AD"/>
    <w:rsid w:val="00E93150"/>
    <w:rsid w:val="00F71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6000"/>
  <w15:chartTrackingRefBased/>
  <w15:docId w15:val="{BC05C0ED-0405-4E83-B04F-5DEB0880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A36"/>
    <w:rPr>
      <w:rFonts w:eastAsiaTheme="majorEastAsia" w:cstheme="majorBidi"/>
      <w:color w:val="272727" w:themeColor="text1" w:themeTint="D8"/>
    </w:rPr>
  </w:style>
  <w:style w:type="paragraph" w:styleId="Title">
    <w:name w:val="Title"/>
    <w:basedOn w:val="Normal"/>
    <w:next w:val="Normal"/>
    <w:link w:val="TitleChar"/>
    <w:uiPriority w:val="10"/>
    <w:qFormat/>
    <w:rsid w:val="00851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A36"/>
    <w:pPr>
      <w:spacing w:before="160"/>
      <w:jc w:val="center"/>
    </w:pPr>
    <w:rPr>
      <w:i/>
      <w:iCs/>
      <w:color w:val="404040" w:themeColor="text1" w:themeTint="BF"/>
    </w:rPr>
  </w:style>
  <w:style w:type="character" w:customStyle="1" w:styleId="QuoteChar">
    <w:name w:val="Quote Char"/>
    <w:basedOn w:val="DefaultParagraphFont"/>
    <w:link w:val="Quote"/>
    <w:uiPriority w:val="29"/>
    <w:rsid w:val="00851A36"/>
    <w:rPr>
      <w:i/>
      <w:iCs/>
      <w:color w:val="404040" w:themeColor="text1" w:themeTint="BF"/>
    </w:rPr>
  </w:style>
  <w:style w:type="paragraph" w:styleId="ListParagraph">
    <w:name w:val="List Paragraph"/>
    <w:basedOn w:val="Normal"/>
    <w:uiPriority w:val="34"/>
    <w:qFormat/>
    <w:rsid w:val="00851A36"/>
    <w:pPr>
      <w:ind w:left="720"/>
      <w:contextualSpacing/>
    </w:pPr>
  </w:style>
  <w:style w:type="character" w:styleId="IntenseEmphasis">
    <w:name w:val="Intense Emphasis"/>
    <w:basedOn w:val="DefaultParagraphFont"/>
    <w:uiPriority w:val="21"/>
    <w:qFormat/>
    <w:rsid w:val="00851A36"/>
    <w:rPr>
      <w:i/>
      <w:iCs/>
      <w:color w:val="0F4761" w:themeColor="accent1" w:themeShade="BF"/>
    </w:rPr>
  </w:style>
  <w:style w:type="paragraph" w:styleId="IntenseQuote">
    <w:name w:val="Intense Quote"/>
    <w:basedOn w:val="Normal"/>
    <w:next w:val="Normal"/>
    <w:link w:val="IntenseQuoteChar"/>
    <w:uiPriority w:val="30"/>
    <w:qFormat/>
    <w:rsid w:val="00851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A36"/>
    <w:rPr>
      <w:i/>
      <w:iCs/>
      <w:color w:val="0F4761" w:themeColor="accent1" w:themeShade="BF"/>
    </w:rPr>
  </w:style>
  <w:style w:type="character" w:styleId="IntenseReference">
    <w:name w:val="Intense Reference"/>
    <w:basedOn w:val="DefaultParagraphFont"/>
    <w:uiPriority w:val="32"/>
    <w:qFormat/>
    <w:rsid w:val="00851A36"/>
    <w:rPr>
      <w:b/>
      <w:bCs/>
      <w:smallCaps/>
      <w:color w:val="0F4761" w:themeColor="accent1" w:themeShade="BF"/>
      <w:spacing w:val="5"/>
    </w:rPr>
  </w:style>
  <w:style w:type="paragraph" w:styleId="Header">
    <w:name w:val="header"/>
    <w:basedOn w:val="Normal"/>
    <w:link w:val="HeaderChar"/>
    <w:uiPriority w:val="99"/>
    <w:unhideWhenUsed/>
    <w:rsid w:val="00851A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A36"/>
  </w:style>
  <w:style w:type="paragraph" w:styleId="Footer">
    <w:name w:val="footer"/>
    <w:basedOn w:val="Normal"/>
    <w:link w:val="FooterChar"/>
    <w:uiPriority w:val="99"/>
    <w:unhideWhenUsed/>
    <w:rsid w:val="00851A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A36"/>
  </w:style>
  <w:style w:type="paragraph" w:customStyle="1" w:styleId="paragraph">
    <w:name w:val="paragraph"/>
    <w:basedOn w:val="Normal"/>
    <w:rsid w:val="002811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81168"/>
  </w:style>
  <w:style w:type="character" w:customStyle="1" w:styleId="eop">
    <w:name w:val="eop"/>
    <w:basedOn w:val="DefaultParagraphFont"/>
    <w:rsid w:val="00281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Hughes</dc:creator>
  <cp:keywords/>
  <dc:description/>
  <cp:lastModifiedBy>Gemma Hughes</cp:lastModifiedBy>
  <cp:revision>3</cp:revision>
  <dcterms:created xsi:type="dcterms:W3CDTF">2026-04-10T10:05:00Z</dcterms:created>
  <dcterms:modified xsi:type="dcterms:W3CDTF">2026-04-10T10:15:00Z</dcterms:modified>
</cp:coreProperties>
</file>